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E13B" w14:textId="11835945" w:rsidR="001C483D" w:rsidRPr="001B6AE5" w:rsidRDefault="363016DF" w:rsidP="00C85C52">
      <w:pPr>
        <w:jc w:val="center"/>
        <w:rPr>
          <w:b/>
          <w:bCs/>
        </w:rPr>
      </w:pPr>
      <w:r w:rsidRPr="5C0089DD">
        <w:rPr>
          <w:b/>
          <w:bCs/>
        </w:rPr>
        <w:t xml:space="preserve">Faculty Senate Meeting </w:t>
      </w:r>
    </w:p>
    <w:p w14:paraId="6D8552AC" w14:textId="47D5DB98" w:rsidR="5140463F" w:rsidRDefault="5140463F" w:rsidP="6DE03649">
      <w:pPr>
        <w:spacing w:line="259" w:lineRule="auto"/>
        <w:jc w:val="center"/>
      </w:pPr>
      <w:r w:rsidRPr="6DE03649">
        <w:rPr>
          <w:b/>
          <w:bCs/>
        </w:rPr>
        <w:t>Leon Johnson Hall 346</w:t>
      </w:r>
    </w:p>
    <w:p w14:paraId="5C92BA8D" w14:textId="0E94DF6F" w:rsidR="461F713E" w:rsidRDefault="54EFD7E6" w:rsidP="6595877B">
      <w:pPr>
        <w:spacing w:line="259" w:lineRule="auto"/>
        <w:jc w:val="center"/>
      </w:pPr>
      <w:r w:rsidRPr="3D4941B1">
        <w:rPr>
          <w:b/>
          <w:bCs/>
        </w:rPr>
        <w:t>Sept. 2</w:t>
      </w:r>
      <w:r w:rsidR="38051883" w:rsidRPr="3D4941B1">
        <w:rPr>
          <w:b/>
          <w:bCs/>
        </w:rPr>
        <w:t>, 202</w:t>
      </w:r>
      <w:r w:rsidR="17582828" w:rsidRPr="3D4941B1">
        <w:rPr>
          <w:b/>
          <w:bCs/>
        </w:rPr>
        <w:t>6</w:t>
      </w:r>
    </w:p>
    <w:p w14:paraId="677CF8D2" w14:textId="081F5B88" w:rsidR="00C85C52" w:rsidRDefault="00C85C52" w:rsidP="00C85C52">
      <w:pPr>
        <w:jc w:val="center"/>
        <w:rPr>
          <w:b/>
          <w:bCs/>
        </w:rPr>
      </w:pPr>
      <w:r w:rsidRPr="001B6AE5">
        <w:rPr>
          <w:b/>
          <w:bCs/>
        </w:rPr>
        <w:t>3:15pm-4:30pm</w:t>
      </w:r>
    </w:p>
    <w:p w14:paraId="509AE49D" w14:textId="72D4D34F" w:rsidR="00327DC1" w:rsidRDefault="00327DC1" w:rsidP="00C85C52">
      <w:pPr>
        <w:jc w:val="center"/>
        <w:rPr>
          <w:b/>
          <w:bCs/>
        </w:rPr>
      </w:pPr>
      <w:r>
        <w:rPr>
          <w:b/>
          <w:bCs/>
        </w:rPr>
        <w:t>Webex:</w:t>
      </w:r>
    </w:p>
    <w:p w14:paraId="54EEA5E0" w14:textId="7F96EDC2" w:rsidR="00327DC1" w:rsidRDefault="00327DC1" w:rsidP="00C85C52">
      <w:pPr>
        <w:jc w:val="center"/>
        <w:rPr>
          <w:b/>
          <w:bCs/>
        </w:rPr>
      </w:pPr>
      <w:hyperlink r:id="rId5" w:history="1">
        <w:r w:rsidRPr="003A1096">
          <w:rPr>
            <w:rStyle w:val="Hyperlink"/>
            <w:b/>
            <w:bCs/>
          </w:rPr>
          <w:t>https://montana.webex.com/montana/j.php?MTID=m17c5b8e6bef6c7ef0bb003df2c293ad0</w:t>
        </w:r>
      </w:hyperlink>
      <w:r>
        <w:rPr>
          <w:b/>
          <w:bCs/>
        </w:rPr>
        <w:t xml:space="preserve"> </w:t>
      </w:r>
    </w:p>
    <w:p w14:paraId="3DE3996C" w14:textId="77777777" w:rsidR="00327DC1" w:rsidRPr="001B6AE5" w:rsidRDefault="00327DC1" w:rsidP="00C85C52">
      <w:pPr>
        <w:jc w:val="center"/>
        <w:rPr>
          <w:b/>
          <w:bCs/>
        </w:rPr>
      </w:pPr>
    </w:p>
    <w:p w14:paraId="58612CE9" w14:textId="77777777" w:rsidR="00C85C52" w:rsidRDefault="00C85C52" w:rsidP="00C85C52"/>
    <w:p w14:paraId="075C321A" w14:textId="0226B649" w:rsidR="00C85C52" w:rsidRDefault="14FFAF7C" w:rsidP="00C85C52">
      <w:pPr>
        <w:pStyle w:val="ListParagraph"/>
        <w:numPr>
          <w:ilvl w:val="0"/>
          <w:numId w:val="1"/>
        </w:numPr>
      </w:pPr>
      <w:r>
        <w:t xml:space="preserve">Call to Order </w:t>
      </w:r>
    </w:p>
    <w:p w14:paraId="55FCA6AC" w14:textId="18674838" w:rsidR="36EE9E0C" w:rsidRDefault="36EE9E0C" w:rsidP="3D4941B1">
      <w:pPr>
        <w:pStyle w:val="ListParagraph"/>
        <w:numPr>
          <w:ilvl w:val="1"/>
          <w:numId w:val="1"/>
        </w:numPr>
      </w:pPr>
      <w:r>
        <w:t>Welcome new members! Senate orientation forthcoming.</w:t>
      </w:r>
    </w:p>
    <w:p w14:paraId="5100F9A6" w14:textId="0D140267" w:rsidR="53AF1BE1" w:rsidRDefault="007F13F7" w:rsidP="3D4941B1">
      <w:pPr>
        <w:pStyle w:val="ListParagraph"/>
        <w:numPr>
          <w:ilvl w:val="0"/>
          <w:numId w:val="1"/>
        </w:numPr>
      </w:pPr>
      <w:r>
        <w:t xml:space="preserve">Fall Semester </w:t>
      </w:r>
      <w:r w:rsidR="53AF1BE1">
        <w:t>Greeting and Strategic Plan Presentation – MSU President Brock Tessman</w:t>
      </w:r>
    </w:p>
    <w:p w14:paraId="155F6A91" w14:textId="04E5C026" w:rsidR="007F13F7" w:rsidRDefault="00140F47" w:rsidP="3D4941B1">
      <w:pPr>
        <w:pStyle w:val="ListParagraph"/>
        <w:numPr>
          <w:ilvl w:val="0"/>
          <w:numId w:val="1"/>
        </w:numPr>
      </w:pPr>
      <w:r>
        <w:t>Keeper of the Chair’s Vintage transfer ceremony</w:t>
      </w:r>
    </w:p>
    <w:p w14:paraId="4C5C3158" w14:textId="1C08BFB4" w:rsidR="00C85C52" w:rsidRDefault="14FFAF7C" w:rsidP="00C85C52">
      <w:pPr>
        <w:pStyle w:val="ListParagraph"/>
        <w:numPr>
          <w:ilvl w:val="0"/>
          <w:numId w:val="1"/>
        </w:numPr>
      </w:pPr>
      <w:r>
        <w:t xml:space="preserve">Approval of FS Minutes from </w:t>
      </w:r>
      <w:r w:rsidR="54A95806">
        <w:t>April 2</w:t>
      </w:r>
      <w:r w:rsidR="00140F47">
        <w:t>2</w:t>
      </w:r>
      <w:r w:rsidR="54A95806">
        <w:t>, 202</w:t>
      </w:r>
      <w:r w:rsidR="00140F47">
        <w:t>6</w:t>
      </w:r>
    </w:p>
    <w:p w14:paraId="3D4901CE" w14:textId="6879A2B8" w:rsidR="2C01178B" w:rsidRDefault="2C01178B" w:rsidP="3D4941B1">
      <w:pPr>
        <w:pStyle w:val="ListParagraph"/>
        <w:numPr>
          <w:ilvl w:val="0"/>
          <w:numId w:val="1"/>
        </w:numPr>
      </w:pPr>
      <w:r>
        <w:t>Approval of Consent Agenda</w:t>
      </w:r>
    </w:p>
    <w:p w14:paraId="7B4457E6" w14:textId="77777777" w:rsidR="00BC24C2" w:rsidRDefault="00BC24C2" w:rsidP="00BC24C2">
      <w:pPr>
        <w:pStyle w:val="ListParagraph"/>
        <w:ind w:left="1080"/>
        <w:rPr>
          <w:i/>
          <w:iCs/>
        </w:rPr>
      </w:pPr>
      <w:r w:rsidRPr="3D4941B1">
        <w:rPr>
          <w:i/>
          <w:iCs/>
        </w:rPr>
        <w:t xml:space="preserve">Please carefully review second-reading course and program approvals in particular prior to the meeting. Individual courses or programs may be removed from the consent agenda by any Senator’s request, to be considered individually. All items remaining on the agenda will be approved when the consent agenda is approved. </w:t>
      </w:r>
    </w:p>
    <w:p w14:paraId="2F067E32" w14:textId="0B93F1B8" w:rsidR="008440CA" w:rsidRPr="00F55C48" w:rsidRDefault="008440CA" w:rsidP="00F55C48">
      <w:pPr>
        <w:pStyle w:val="ListParagraph"/>
        <w:numPr>
          <w:ilvl w:val="1"/>
          <w:numId w:val="1"/>
        </w:numPr>
        <w:rPr>
          <w:rFonts w:cstheme="minorHAnsi"/>
        </w:rPr>
      </w:pPr>
      <w:r w:rsidRPr="00F55C48">
        <w:rPr>
          <w:rFonts w:cstheme="minorHAnsi"/>
        </w:rPr>
        <w:t xml:space="preserve">New </w:t>
      </w:r>
      <w:r w:rsidR="007746E9" w:rsidRPr="00F55C48">
        <w:rPr>
          <w:rFonts w:cstheme="minorHAnsi"/>
        </w:rPr>
        <w:t xml:space="preserve">Undergraduate </w:t>
      </w:r>
      <w:r w:rsidRPr="00F55C48">
        <w:rPr>
          <w:rFonts w:cstheme="minorHAnsi"/>
        </w:rPr>
        <w:t>Courses-second read</w:t>
      </w:r>
    </w:p>
    <w:p w14:paraId="3D8EC0DD" w14:textId="77777777" w:rsidR="00992946" w:rsidRPr="00F55C48" w:rsidRDefault="00992946" w:rsidP="00F55C48">
      <w:pPr>
        <w:pStyle w:val="NormalWeb"/>
        <w:numPr>
          <w:ilvl w:val="2"/>
          <w:numId w:val="1"/>
        </w:numPr>
        <w:spacing w:before="0" w:beforeAutospacing="0" w:after="0" w:afterAutospacing="0"/>
        <w:rPr>
          <w:rFonts w:asciiTheme="minorHAnsi" w:hAnsiTheme="minorHAnsi" w:cstheme="minorHAnsi"/>
          <w:color w:val="333333"/>
        </w:rPr>
      </w:pPr>
      <w:hyperlink r:id="rId6" w:history="1">
        <w:r w:rsidRPr="00F55C48">
          <w:rPr>
            <w:rStyle w:val="Hyperlink"/>
            <w:rFonts w:asciiTheme="minorHAnsi" w:hAnsiTheme="minorHAnsi" w:cstheme="minorHAnsi"/>
            <w:color w:val="09589A"/>
          </w:rPr>
          <w:t>BFIN 465</w:t>
        </w:r>
      </w:hyperlink>
      <w:r w:rsidRPr="00F55C48">
        <w:rPr>
          <w:rStyle w:val="coursenumber"/>
          <w:rFonts w:asciiTheme="minorHAnsi" w:hAnsiTheme="minorHAnsi" w:cstheme="minorHAnsi"/>
          <w:color w:val="333333"/>
        </w:rPr>
        <w:t> : Financial Analytics with Python</w:t>
      </w:r>
    </w:p>
    <w:p w14:paraId="2889B98D" w14:textId="77777777" w:rsidR="00992946" w:rsidRPr="00F55C48" w:rsidRDefault="00992946" w:rsidP="00F55C48">
      <w:pPr>
        <w:pStyle w:val="NormalWeb"/>
        <w:numPr>
          <w:ilvl w:val="2"/>
          <w:numId w:val="1"/>
        </w:numPr>
        <w:spacing w:before="0" w:beforeAutospacing="0" w:after="0" w:afterAutospacing="0"/>
        <w:rPr>
          <w:rFonts w:asciiTheme="minorHAnsi" w:hAnsiTheme="minorHAnsi" w:cstheme="minorHAnsi"/>
          <w:color w:val="333333"/>
        </w:rPr>
      </w:pPr>
      <w:hyperlink r:id="rId7" w:history="1">
        <w:r w:rsidRPr="00F55C48">
          <w:rPr>
            <w:rStyle w:val="Hyperlink"/>
            <w:rFonts w:asciiTheme="minorHAnsi" w:hAnsiTheme="minorHAnsi" w:cstheme="minorHAnsi"/>
            <w:color w:val="09589A"/>
          </w:rPr>
          <w:t>EMEC 389</w:t>
        </w:r>
      </w:hyperlink>
      <w:r w:rsidRPr="00F55C48">
        <w:rPr>
          <w:rStyle w:val="coursenumber"/>
          <w:rFonts w:asciiTheme="minorHAnsi" w:hAnsiTheme="minorHAnsi" w:cstheme="minorHAnsi"/>
          <w:color w:val="333333"/>
        </w:rPr>
        <w:t> : Mechanical Systems Integration</w:t>
      </w:r>
    </w:p>
    <w:p w14:paraId="46A012D7" w14:textId="77777777" w:rsidR="00992946" w:rsidRPr="00F55C48" w:rsidRDefault="00992946" w:rsidP="00F55C48">
      <w:pPr>
        <w:pStyle w:val="NormalWeb"/>
        <w:numPr>
          <w:ilvl w:val="2"/>
          <w:numId w:val="1"/>
        </w:numPr>
        <w:spacing w:before="0" w:beforeAutospacing="0" w:after="0" w:afterAutospacing="0"/>
        <w:rPr>
          <w:rFonts w:asciiTheme="minorHAnsi" w:hAnsiTheme="minorHAnsi" w:cstheme="minorHAnsi"/>
          <w:color w:val="333333"/>
        </w:rPr>
      </w:pPr>
      <w:hyperlink r:id="rId8" w:history="1">
        <w:r w:rsidRPr="00F55C48">
          <w:rPr>
            <w:rStyle w:val="Hyperlink"/>
            <w:rFonts w:asciiTheme="minorHAnsi" w:hAnsiTheme="minorHAnsi" w:cstheme="minorHAnsi"/>
            <w:color w:val="09589A"/>
          </w:rPr>
          <w:t>EQUH 101</w:t>
        </w:r>
      </w:hyperlink>
      <w:r w:rsidRPr="00F55C48">
        <w:rPr>
          <w:rStyle w:val="coursenumber"/>
          <w:rFonts w:asciiTheme="minorHAnsi" w:hAnsiTheme="minorHAnsi" w:cstheme="minorHAnsi"/>
          <w:color w:val="333333"/>
        </w:rPr>
        <w:t> : Horsemanship 1</w:t>
      </w:r>
    </w:p>
    <w:p w14:paraId="05FF99ED" w14:textId="77777777" w:rsidR="00992946" w:rsidRPr="00F55C48" w:rsidRDefault="00992946" w:rsidP="00F55C48">
      <w:pPr>
        <w:pStyle w:val="NormalWeb"/>
        <w:numPr>
          <w:ilvl w:val="2"/>
          <w:numId w:val="1"/>
        </w:numPr>
        <w:spacing w:before="0" w:beforeAutospacing="0" w:after="0" w:afterAutospacing="0"/>
        <w:rPr>
          <w:rFonts w:asciiTheme="minorHAnsi" w:hAnsiTheme="minorHAnsi" w:cstheme="minorHAnsi"/>
          <w:color w:val="333333"/>
        </w:rPr>
      </w:pPr>
      <w:hyperlink r:id="rId9" w:history="1">
        <w:r w:rsidRPr="00F55C48">
          <w:rPr>
            <w:rStyle w:val="Hyperlink"/>
            <w:rFonts w:asciiTheme="minorHAnsi" w:hAnsiTheme="minorHAnsi" w:cstheme="minorHAnsi"/>
            <w:color w:val="09589A"/>
          </w:rPr>
          <w:t>LS 336</w:t>
        </w:r>
      </w:hyperlink>
      <w:r w:rsidRPr="00F55C48">
        <w:rPr>
          <w:rStyle w:val="coursenumber"/>
          <w:rFonts w:asciiTheme="minorHAnsi" w:hAnsiTheme="minorHAnsi" w:cstheme="minorHAnsi"/>
          <w:color w:val="333333"/>
        </w:rPr>
        <w:t> : Narrative Journeys in Film</w:t>
      </w:r>
    </w:p>
    <w:p w14:paraId="3DC25FFC" w14:textId="4516A500" w:rsidR="008440CA" w:rsidRPr="00F55C48" w:rsidRDefault="00992946" w:rsidP="00F55C48">
      <w:pPr>
        <w:pStyle w:val="ListParagraph"/>
        <w:numPr>
          <w:ilvl w:val="1"/>
          <w:numId w:val="1"/>
        </w:numPr>
        <w:rPr>
          <w:rFonts w:cstheme="minorHAnsi"/>
        </w:rPr>
      </w:pPr>
      <w:r w:rsidRPr="00F55C48">
        <w:rPr>
          <w:rFonts w:cstheme="minorHAnsi"/>
        </w:rPr>
        <w:t xml:space="preserve">New </w:t>
      </w:r>
      <w:r w:rsidR="007746E9" w:rsidRPr="00F55C48">
        <w:rPr>
          <w:rFonts w:cstheme="minorHAnsi"/>
        </w:rPr>
        <w:t xml:space="preserve">Undergraduate </w:t>
      </w:r>
      <w:r w:rsidRPr="00F55C48">
        <w:rPr>
          <w:rFonts w:cstheme="minorHAnsi"/>
        </w:rPr>
        <w:t>Courses-first read</w:t>
      </w:r>
    </w:p>
    <w:p w14:paraId="3FBADD43" w14:textId="77777777" w:rsidR="007746E9" w:rsidRPr="00F55C48" w:rsidRDefault="007746E9" w:rsidP="00F55C48">
      <w:pPr>
        <w:pStyle w:val="NormalWeb"/>
        <w:numPr>
          <w:ilvl w:val="2"/>
          <w:numId w:val="1"/>
        </w:numPr>
        <w:spacing w:before="0" w:beforeAutospacing="0" w:after="0" w:afterAutospacing="0"/>
        <w:rPr>
          <w:rStyle w:val="coursenumber"/>
          <w:rFonts w:asciiTheme="minorHAnsi" w:hAnsiTheme="minorHAnsi" w:cstheme="minorHAnsi"/>
          <w:color w:val="333333"/>
        </w:rPr>
      </w:pPr>
      <w:hyperlink r:id="rId10" w:history="1">
        <w:r w:rsidRPr="00F55C48">
          <w:rPr>
            <w:rStyle w:val="Hyperlink"/>
            <w:rFonts w:asciiTheme="minorHAnsi" w:hAnsiTheme="minorHAnsi" w:cstheme="minorHAnsi"/>
            <w:color w:val="09589A"/>
          </w:rPr>
          <w:t>EELE 111</w:t>
        </w:r>
      </w:hyperlink>
      <w:r w:rsidRPr="00F55C48">
        <w:rPr>
          <w:rStyle w:val="coursenumber"/>
          <w:rFonts w:asciiTheme="minorHAnsi" w:hAnsiTheme="minorHAnsi" w:cstheme="minorHAnsi"/>
          <w:color w:val="333333"/>
        </w:rPr>
        <w:t> : Introduction to Printed Circuit Board Development</w:t>
      </w:r>
    </w:p>
    <w:p w14:paraId="16097A6E" w14:textId="02C8E132" w:rsidR="00D06227" w:rsidRPr="00F55C48" w:rsidRDefault="00D06227" w:rsidP="00F55C48">
      <w:pPr>
        <w:pStyle w:val="NormalWeb"/>
        <w:numPr>
          <w:ilvl w:val="2"/>
          <w:numId w:val="1"/>
        </w:numPr>
        <w:spacing w:before="0" w:beforeAutospacing="0" w:after="0" w:afterAutospacing="0"/>
        <w:rPr>
          <w:rFonts w:asciiTheme="minorHAnsi" w:hAnsiTheme="minorHAnsi" w:cstheme="minorHAnsi"/>
          <w:color w:val="333333"/>
        </w:rPr>
      </w:pPr>
      <w:hyperlink r:id="rId11" w:history="1">
        <w:r w:rsidRPr="00F55C48">
          <w:rPr>
            <w:rStyle w:val="Hyperlink"/>
            <w:rFonts w:asciiTheme="minorHAnsi" w:hAnsiTheme="minorHAnsi" w:cstheme="minorHAnsi"/>
            <w:color w:val="052F52"/>
          </w:rPr>
          <w:t>LS 338 </w:t>
        </w:r>
      </w:hyperlink>
      <w:r w:rsidRPr="00F55C48">
        <w:rPr>
          <w:rStyle w:val="coursenumber"/>
          <w:rFonts w:asciiTheme="minorHAnsi" w:hAnsiTheme="minorHAnsi" w:cstheme="minorHAnsi"/>
          <w:color w:val="333333"/>
        </w:rPr>
        <w:t>: The Cultures, Science, and Languages of the Fur Trade</w:t>
      </w:r>
    </w:p>
    <w:p w14:paraId="3BFE7108" w14:textId="5F6ACCD4" w:rsidR="007746E9" w:rsidRPr="00F55C48" w:rsidRDefault="008B00FA" w:rsidP="00F55C48">
      <w:pPr>
        <w:pStyle w:val="ListParagraph"/>
        <w:numPr>
          <w:ilvl w:val="1"/>
          <w:numId w:val="1"/>
        </w:numPr>
        <w:rPr>
          <w:rFonts w:cstheme="minorHAnsi"/>
        </w:rPr>
      </w:pPr>
      <w:r w:rsidRPr="00F55C48">
        <w:rPr>
          <w:rFonts w:cstheme="minorHAnsi"/>
        </w:rPr>
        <w:t>Undergraduate Course Changes-second read</w:t>
      </w:r>
    </w:p>
    <w:p w14:paraId="27E92E9B" w14:textId="77777777" w:rsidR="00393645" w:rsidRPr="00F55C48" w:rsidRDefault="00393645" w:rsidP="00F55C48">
      <w:pPr>
        <w:numPr>
          <w:ilvl w:val="2"/>
          <w:numId w:val="1"/>
        </w:numPr>
        <w:rPr>
          <w:rFonts w:eastAsia="Times New Roman" w:cstheme="minorHAnsi"/>
          <w:color w:val="333333"/>
          <w:kern w:val="0"/>
          <w14:ligatures w14:val="none"/>
        </w:rPr>
      </w:pPr>
      <w:hyperlink r:id="rId12" w:history="1">
        <w:r w:rsidRPr="00F55C48">
          <w:rPr>
            <w:rFonts w:eastAsia="Times New Roman" w:cstheme="minorHAnsi"/>
            <w:color w:val="09589A"/>
            <w:kern w:val="0"/>
            <w:u w:val="single"/>
            <w14:ligatures w14:val="none"/>
          </w:rPr>
          <w:t>ARCH 253</w:t>
        </w:r>
      </w:hyperlink>
      <w:r w:rsidRPr="00F55C48">
        <w:rPr>
          <w:rFonts w:eastAsia="Times New Roman" w:cstheme="minorHAnsi"/>
          <w:color w:val="333333"/>
          <w:kern w:val="0"/>
          <w14:ligatures w14:val="none"/>
        </w:rPr>
        <w:t> : Architectural Design I</w:t>
      </w:r>
    </w:p>
    <w:p w14:paraId="37ADC2E1"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201A1206" w14:textId="77777777" w:rsidR="00393645" w:rsidRPr="00F55C48" w:rsidRDefault="00393645" w:rsidP="00F55C48">
      <w:pPr>
        <w:numPr>
          <w:ilvl w:val="2"/>
          <w:numId w:val="1"/>
        </w:numPr>
        <w:rPr>
          <w:rFonts w:eastAsia="Times New Roman" w:cstheme="minorHAnsi"/>
          <w:color w:val="333333"/>
          <w:kern w:val="0"/>
          <w14:ligatures w14:val="none"/>
        </w:rPr>
      </w:pPr>
      <w:hyperlink r:id="rId13" w:history="1">
        <w:r w:rsidRPr="00F55C48">
          <w:rPr>
            <w:rFonts w:eastAsia="Times New Roman" w:cstheme="minorHAnsi"/>
            <w:color w:val="09589A"/>
            <w:kern w:val="0"/>
            <w:u w:val="single"/>
            <w14:ligatures w14:val="none"/>
          </w:rPr>
          <w:t>ARCH 262</w:t>
        </w:r>
      </w:hyperlink>
      <w:r w:rsidRPr="00F55C48">
        <w:rPr>
          <w:rFonts w:eastAsia="Times New Roman" w:cstheme="minorHAnsi"/>
          <w:color w:val="333333"/>
          <w:kern w:val="0"/>
          <w14:ligatures w14:val="none"/>
        </w:rPr>
        <w:t> : Architectural Graphics II</w:t>
      </w:r>
    </w:p>
    <w:p w14:paraId="23323351"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Credit change from 3 to 2</w:t>
      </w:r>
    </w:p>
    <w:p w14:paraId="57E77AAC"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Changes to learning outcomes</w:t>
      </w:r>
    </w:p>
    <w:p w14:paraId="665A06ED" w14:textId="77777777" w:rsidR="00393645" w:rsidRPr="00F55C48" w:rsidRDefault="00393645" w:rsidP="00F55C48">
      <w:pPr>
        <w:numPr>
          <w:ilvl w:val="2"/>
          <w:numId w:val="1"/>
        </w:numPr>
        <w:rPr>
          <w:rFonts w:eastAsia="Times New Roman" w:cstheme="minorHAnsi"/>
          <w:color w:val="333333"/>
          <w:kern w:val="0"/>
          <w14:ligatures w14:val="none"/>
        </w:rPr>
      </w:pPr>
      <w:hyperlink r:id="rId14" w:history="1">
        <w:r w:rsidRPr="00F55C48">
          <w:rPr>
            <w:rFonts w:eastAsia="Times New Roman" w:cstheme="minorHAnsi"/>
            <w:color w:val="09589A"/>
            <w:kern w:val="0"/>
            <w:u w:val="single"/>
            <w14:ligatures w14:val="none"/>
          </w:rPr>
          <w:t>ARCH 363</w:t>
        </w:r>
      </w:hyperlink>
      <w:r w:rsidRPr="00F55C48">
        <w:rPr>
          <w:rFonts w:eastAsia="Times New Roman" w:cstheme="minorHAnsi"/>
          <w:color w:val="333333"/>
          <w:kern w:val="0"/>
          <w14:ligatures w14:val="none"/>
        </w:rPr>
        <w:t> : Architectural Graphics III</w:t>
      </w:r>
    </w:p>
    <w:p w14:paraId="26C8A843"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Credit change from 3 to 2</w:t>
      </w:r>
    </w:p>
    <w:p w14:paraId="7AEBD6F9"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44A2F6FB" w14:textId="77777777" w:rsidR="00393645" w:rsidRPr="00F55C48" w:rsidRDefault="00393645" w:rsidP="00F55C48">
      <w:pPr>
        <w:numPr>
          <w:ilvl w:val="2"/>
          <w:numId w:val="1"/>
        </w:numPr>
        <w:rPr>
          <w:rFonts w:eastAsia="Times New Roman" w:cstheme="minorHAnsi"/>
          <w:color w:val="333333"/>
          <w:kern w:val="0"/>
          <w14:ligatures w14:val="none"/>
        </w:rPr>
      </w:pPr>
      <w:hyperlink r:id="rId15" w:history="1">
        <w:r w:rsidRPr="00F55C48">
          <w:rPr>
            <w:rFonts w:eastAsia="Times New Roman" w:cstheme="minorHAnsi"/>
            <w:color w:val="09589A"/>
            <w:kern w:val="0"/>
            <w:u w:val="single"/>
            <w14:ligatures w14:val="none"/>
          </w:rPr>
          <w:t>ARCH 413</w:t>
        </w:r>
      </w:hyperlink>
      <w:r w:rsidRPr="00F55C48">
        <w:rPr>
          <w:rFonts w:eastAsia="Times New Roman" w:cstheme="minorHAnsi"/>
          <w:color w:val="333333"/>
          <w:kern w:val="0"/>
          <w14:ligatures w14:val="none"/>
        </w:rPr>
        <w:t> : Professional Practice II</w:t>
      </w:r>
    </w:p>
    <w:p w14:paraId="3AE9E402"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Title changed to add the "II"</w:t>
      </w:r>
    </w:p>
    <w:p w14:paraId="39DCFEFD"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Credit change from 3 to 2</w:t>
      </w:r>
    </w:p>
    <w:p w14:paraId="6E2EF6B7"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1ABBBD46" w14:textId="77777777" w:rsidR="00393645" w:rsidRPr="00F55C48" w:rsidRDefault="00393645" w:rsidP="00F55C48">
      <w:pPr>
        <w:numPr>
          <w:ilvl w:val="2"/>
          <w:numId w:val="1"/>
        </w:numPr>
        <w:rPr>
          <w:rFonts w:eastAsia="Times New Roman" w:cstheme="minorHAnsi"/>
          <w:color w:val="333333"/>
          <w:kern w:val="0"/>
          <w14:ligatures w14:val="none"/>
        </w:rPr>
      </w:pPr>
      <w:hyperlink r:id="rId16" w:history="1">
        <w:r w:rsidRPr="00F55C48">
          <w:rPr>
            <w:rFonts w:eastAsia="Times New Roman" w:cstheme="minorHAnsi"/>
            <w:color w:val="09589A"/>
            <w:kern w:val="0"/>
            <w:u w:val="single"/>
            <w14:ligatures w14:val="none"/>
          </w:rPr>
          <w:t>EDU 270</w:t>
        </w:r>
      </w:hyperlink>
      <w:r w:rsidRPr="00F55C48">
        <w:rPr>
          <w:rFonts w:eastAsia="Times New Roman" w:cstheme="minorHAnsi"/>
          <w:color w:val="333333"/>
          <w:kern w:val="0"/>
          <w14:ligatures w14:val="none"/>
        </w:rPr>
        <w:t> : Integrating Technology into Education</w:t>
      </w:r>
    </w:p>
    <w:p w14:paraId="2F58E466"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 xml:space="preserve">Number </w:t>
      </w:r>
      <w:proofErr w:type="gramStart"/>
      <w:r w:rsidRPr="00F55C48">
        <w:rPr>
          <w:rFonts w:eastAsia="Times New Roman" w:cstheme="minorHAnsi"/>
          <w:color w:val="333333"/>
          <w:kern w:val="0"/>
          <w14:ligatures w14:val="none"/>
        </w:rPr>
        <w:t>change</w:t>
      </w:r>
      <w:proofErr w:type="gramEnd"/>
      <w:r w:rsidRPr="00F55C48">
        <w:rPr>
          <w:rFonts w:eastAsia="Times New Roman" w:cstheme="minorHAnsi"/>
          <w:color w:val="333333"/>
          <w:kern w:val="0"/>
          <w14:ligatures w14:val="none"/>
        </w:rPr>
        <w:t xml:space="preserve"> from 370 to 270. (270 and 370 are equivalent in CCN) </w:t>
      </w:r>
    </w:p>
    <w:p w14:paraId="003ED8DA" w14:textId="77777777" w:rsidR="00393645" w:rsidRPr="00F55C48" w:rsidRDefault="00393645" w:rsidP="00F55C48">
      <w:pPr>
        <w:numPr>
          <w:ilvl w:val="2"/>
          <w:numId w:val="1"/>
        </w:numPr>
        <w:rPr>
          <w:rFonts w:eastAsia="Times New Roman" w:cstheme="minorHAnsi"/>
          <w:color w:val="333333"/>
          <w:kern w:val="0"/>
          <w14:ligatures w14:val="none"/>
        </w:rPr>
      </w:pPr>
      <w:hyperlink r:id="rId17" w:history="1">
        <w:r w:rsidRPr="00F55C48">
          <w:rPr>
            <w:rFonts w:eastAsia="Times New Roman" w:cstheme="minorHAnsi"/>
            <w:color w:val="09589A"/>
            <w:kern w:val="0"/>
            <w:u w:val="single"/>
            <w14:ligatures w14:val="none"/>
          </w:rPr>
          <w:t>HORT 231</w:t>
        </w:r>
      </w:hyperlink>
      <w:r w:rsidRPr="00F55C48">
        <w:rPr>
          <w:rFonts w:eastAsia="Times New Roman" w:cstheme="minorHAnsi"/>
          <w:color w:val="333333"/>
          <w:kern w:val="0"/>
          <w14:ligatures w14:val="none"/>
        </w:rPr>
        <w:t> : Woody Landscape Plants</w:t>
      </w:r>
    </w:p>
    <w:p w14:paraId="0611D4BA"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Title change from Woody Ornamentals</w:t>
      </w:r>
    </w:p>
    <w:p w14:paraId="751A9984"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lastRenderedPageBreak/>
        <w:t>Updated learning outcomes</w:t>
      </w:r>
    </w:p>
    <w:p w14:paraId="18806323" w14:textId="77777777" w:rsidR="00393645" w:rsidRPr="00F55C48" w:rsidRDefault="00393645" w:rsidP="00F55C48">
      <w:pPr>
        <w:numPr>
          <w:ilvl w:val="2"/>
          <w:numId w:val="1"/>
        </w:numPr>
        <w:rPr>
          <w:rFonts w:eastAsia="Times New Roman" w:cstheme="minorHAnsi"/>
          <w:color w:val="333333"/>
          <w:kern w:val="0"/>
          <w14:ligatures w14:val="none"/>
        </w:rPr>
      </w:pPr>
      <w:hyperlink r:id="rId18" w:history="1">
        <w:r w:rsidRPr="00F55C48">
          <w:rPr>
            <w:rFonts w:eastAsia="Times New Roman" w:cstheme="minorHAnsi"/>
            <w:color w:val="09589A"/>
            <w:kern w:val="0"/>
            <w:u w:val="single"/>
            <w14:ligatures w14:val="none"/>
          </w:rPr>
          <w:t>HTR 498</w:t>
        </w:r>
      </w:hyperlink>
      <w:r w:rsidRPr="00F55C48">
        <w:rPr>
          <w:rFonts w:eastAsia="Times New Roman" w:cstheme="minorHAnsi"/>
          <w:color w:val="333333"/>
          <w:kern w:val="0"/>
          <w14:ligatures w14:val="none"/>
        </w:rPr>
        <w:t> : Hospitality Management Internship II</w:t>
      </w:r>
    </w:p>
    <w:p w14:paraId="106804EB"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Credit change from 2-12 to 3</w:t>
      </w:r>
    </w:p>
    <w:p w14:paraId="01915EA0"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Updated learning outcomes</w:t>
      </w:r>
    </w:p>
    <w:p w14:paraId="40E7DCE4" w14:textId="77777777" w:rsidR="00393645" w:rsidRPr="00F55C48" w:rsidRDefault="00393645" w:rsidP="00F55C48">
      <w:pPr>
        <w:numPr>
          <w:ilvl w:val="2"/>
          <w:numId w:val="1"/>
        </w:numPr>
        <w:rPr>
          <w:rFonts w:eastAsia="Times New Roman" w:cstheme="minorHAnsi"/>
          <w:color w:val="333333"/>
          <w:kern w:val="0"/>
          <w14:ligatures w14:val="none"/>
        </w:rPr>
      </w:pPr>
      <w:hyperlink r:id="rId19" w:history="1">
        <w:r w:rsidRPr="00F55C48">
          <w:rPr>
            <w:rFonts w:eastAsia="Times New Roman" w:cstheme="minorHAnsi"/>
            <w:color w:val="09589A"/>
            <w:kern w:val="0"/>
            <w:u w:val="single"/>
            <w14:ligatures w14:val="none"/>
          </w:rPr>
          <w:t>KIN 498 </w:t>
        </w:r>
      </w:hyperlink>
      <w:r w:rsidRPr="00F55C48">
        <w:rPr>
          <w:rFonts w:eastAsia="Times New Roman" w:cstheme="minorHAnsi"/>
          <w:color w:val="333333"/>
          <w:kern w:val="0"/>
          <w14:ligatures w14:val="none"/>
        </w:rPr>
        <w:t>: Internship</w:t>
      </w:r>
    </w:p>
    <w:p w14:paraId="1A11FC96"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3F13B8B2" w14:textId="77777777" w:rsidR="00393645" w:rsidRPr="00F55C48" w:rsidRDefault="00393645" w:rsidP="00F55C48">
      <w:pPr>
        <w:numPr>
          <w:ilvl w:val="2"/>
          <w:numId w:val="1"/>
        </w:numPr>
        <w:rPr>
          <w:rFonts w:eastAsia="Times New Roman" w:cstheme="minorHAnsi"/>
          <w:color w:val="333333"/>
          <w:kern w:val="0"/>
          <w14:ligatures w14:val="none"/>
        </w:rPr>
      </w:pPr>
      <w:hyperlink r:id="rId20" w:history="1">
        <w:r w:rsidRPr="00F55C48">
          <w:rPr>
            <w:rFonts w:eastAsia="Times New Roman" w:cstheme="minorHAnsi"/>
            <w:color w:val="09589A"/>
            <w:kern w:val="0"/>
            <w:u w:val="single"/>
            <w14:ligatures w14:val="none"/>
          </w:rPr>
          <w:t>MAS 111</w:t>
        </w:r>
      </w:hyperlink>
      <w:r w:rsidRPr="00F55C48">
        <w:rPr>
          <w:rFonts w:eastAsia="Times New Roman" w:cstheme="minorHAnsi"/>
          <w:color w:val="333333"/>
          <w:kern w:val="0"/>
          <w14:ligatures w14:val="none"/>
        </w:rPr>
        <w:t> : DAF Heritage and Values II</w:t>
      </w:r>
    </w:p>
    <w:p w14:paraId="72A152F6"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Title change from Competition and Security</w:t>
      </w:r>
    </w:p>
    <w:p w14:paraId="31F8A074"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2A304A00" w14:textId="77777777" w:rsidR="00393645" w:rsidRPr="00F55C48" w:rsidRDefault="00393645" w:rsidP="00F55C48">
      <w:pPr>
        <w:numPr>
          <w:ilvl w:val="2"/>
          <w:numId w:val="1"/>
        </w:numPr>
        <w:rPr>
          <w:rFonts w:eastAsia="Times New Roman" w:cstheme="minorHAnsi"/>
          <w:color w:val="333333"/>
          <w:kern w:val="0"/>
          <w14:ligatures w14:val="none"/>
        </w:rPr>
      </w:pPr>
      <w:hyperlink r:id="rId21" w:history="1">
        <w:r w:rsidRPr="00F55C48">
          <w:rPr>
            <w:rFonts w:eastAsia="Times New Roman" w:cstheme="minorHAnsi"/>
            <w:color w:val="09589A"/>
            <w:kern w:val="0"/>
            <w:u w:val="single"/>
            <w14:ligatures w14:val="none"/>
          </w:rPr>
          <w:t>PHOT 360</w:t>
        </w:r>
      </w:hyperlink>
      <w:r w:rsidRPr="00F55C48">
        <w:rPr>
          <w:rFonts w:eastAsia="Times New Roman" w:cstheme="minorHAnsi"/>
          <w:color w:val="333333"/>
          <w:kern w:val="0"/>
          <w14:ligatures w14:val="none"/>
        </w:rPr>
        <w:t> : National Parks Digital</w:t>
      </w:r>
    </w:p>
    <w:p w14:paraId="19939CE5"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Title change from Yellowstone Digital</w:t>
      </w:r>
    </w:p>
    <w:p w14:paraId="4EF6CE30"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Updated learning outcomes</w:t>
      </w:r>
    </w:p>
    <w:p w14:paraId="6D50EED6" w14:textId="77777777" w:rsidR="00393645" w:rsidRPr="00F55C48" w:rsidRDefault="00393645" w:rsidP="00F55C48">
      <w:pPr>
        <w:numPr>
          <w:ilvl w:val="2"/>
          <w:numId w:val="1"/>
        </w:numPr>
        <w:rPr>
          <w:rFonts w:eastAsia="Times New Roman" w:cstheme="minorHAnsi"/>
          <w:color w:val="333333"/>
          <w:kern w:val="0"/>
          <w14:ligatures w14:val="none"/>
        </w:rPr>
      </w:pPr>
      <w:hyperlink r:id="rId22" w:history="1">
        <w:r w:rsidRPr="00F55C48">
          <w:rPr>
            <w:rFonts w:eastAsia="Times New Roman" w:cstheme="minorHAnsi"/>
            <w:color w:val="09589A"/>
            <w:kern w:val="0"/>
            <w:u w:val="single"/>
            <w14:ligatures w14:val="none"/>
          </w:rPr>
          <w:t>PSYX 110IS</w:t>
        </w:r>
      </w:hyperlink>
      <w:r w:rsidRPr="00F55C48">
        <w:rPr>
          <w:rFonts w:eastAsia="Times New Roman" w:cstheme="minorHAnsi"/>
          <w:color w:val="333333"/>
          <w:kern w:val="0"/>
          <w14:ligatures w14:val="none"/>
        </w:rPr>
        <w:t> : Honors Intro to Psychology</w:t>
      </w:r>
    </w:p>
    <w:p w14:paraId="54E77B0E"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Credit change from 4 to 3</w:t>
      </w:r>
    </w:p>
    <w:p w14:paraId="4F68B6E7"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7F3DAE8E" w14:textId="77777777" w:rsidR="00393645" w:rsidRPr="00F55C48" w:rsidRDefault="00393645" w:rsidP="00F55C48">
      <w:pPr>
        <w:numPr>
          <w:ilvl w:val="2"/>
          <w:numId w:val="1"/>
        </w:numPr>
        <w:rPr>
          <w:rFonts w:eastAsia="Times New Roman" w:cstheme="minorHAnsi"/>
          <w:color w:val="333333"/>
          <w:kern w:val="0"/>
          <w14:ligatures w14:val="none"/>
        </w:rPr>
      </w:pPr>
      <w:hyperlink r:id="rId23" w:history="1">
        <w:r w:rsidRPr="00F55C48">
          <w:rPr>
            <w:rFonts w:eastAsia="Times New Roman" w:cstheme="minorHAnsi"/>
            <w:color w:val="09589A"/>
            <w:kern w:val="0"/>
            <w:u w:val="single"/>
            <w14:ligatures w14:val="none"/>
          </w:rPr>
          <w:t>SOCI 358 </w:t>
        </w:r>
      </w:hyperlink>
      <w:r w:rsidRPr="00F55C48">
        <w:rPr>
          <w:rFonts w:eastAsia="Times New Roman" w:cstheme="minorHAnsi"/>
          <w:color w:val="333333"/>
          <w:kern w:val="0"/>
          <w14:ligatures w14:val="none"/>
        </w:rPr>
        <w:t>: Crime and Inequality</w:t>
      </w:r>
    </w:p>
    <w:p w14:paraId="7C5E7A57" w14:textId="77777777" w:rsidR="00393645" w:rsidRPr="00F55C48" w:rsidRDefault="00393645"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New learning outcomes</w:t>
      </w:r>
    </w:p>
    <w:p w14:paraId="502BDCBA" w14:textId="649C836E" w:rsidR="00393645" w:rsidRPr="00F55C48" w:rsidRDefault="00393645" w:rsidP="00F55C48">
      <w:pPr>
        <w:numPr>
          <w:ilvl w:val="1"/>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 xml:space="preserve">Undergraduate Course </w:t>
      </w:r>
      <w:proofErr w:type="spellStart"/>
      <w:r w:rsidRPr="00F55C48">
        <w:rPr>
          <w:rFonts w:eastAsia="Times New Roman" w:cstheme="minorHAnsi"/>
          <w:color w:val="333333"/>
          <w:kern w:val="0"/>
          <w14:ligatures w14:val="none"/>
        </w:rPr>
        <w:t>Inactivations</w:t>
      </w:r>
      <w:proofErr w:type="spellEnd"/>
    </w:p>
    <w:p w14:paraId="3F1B285D" w14:textId="77777777" w:rsidR="006125A3" w:rsidRPr="00F55C48" w:rsidRDefault="006125A3" w:rsidP="00F55C48">
      <w:pPr>
        <w:numPr>
          <w:ilvl w:val="2"/>
          <w:numId w:val="1"/>
        </w:numPr>
        <w:rPr>
          <w:rFonts w:eastAsia="Times New Roman" w:cstheme="minorHAnsi"/>
          <w:color w:val="333333"/>
          <w:kern w:val="0"/>
          <w14:ligatures w14:val="none"/>
        </w:rPr>
      </w:pPr>
      <w:hyperlink r:id="rId24" w:history="1">
        <w:r w:rsidRPr="00F55C48">
          <w:rPr>
            <w:rFonts w:eastAsia="Times New Roman" w:cstheme="minorHAnsi"/>
            <w:color w:val="09589A"/>
            <w:kern w:val="0"/>
            <w:u w:val="single"/>
            <w14:ligatures w14:val="none"/>
          </w:rPr>
          <w:t>BIOH 431</w:t>
        </w:r>
      </w:hyperlink>
      <w:r w:rsidRPr="00F55C48">
        <w:rPr>
          <w:rFonts w:eastAsia="Times New Roman" w:cstheme="minorHAnsi"/>
          <w:color w:val="333333"/>
          <w:kern w:val="0"/>
          <w14:ligatures w14:val="none"/>
        </w:rPr>
        <w:t> : Student Assistant Training for Advanced Human Torso Anatomy (BIOH 409)</w:t>
      </w:r>
    </w:p>
    <w:p w14:paraId="0FE8420B" w14:textId="77777777" w:rsidR="006125A3" w:rsidRPr="00F55C48" w:rsidRDefault="006125A3"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No longer offered</w:t>
      </w:r>
    </w:p>
    <w:p w14:paraId="5C3A53B2" w14:textId="77777777" w:rsidR="006125A3" w:rsidRPr="00F55C48" w:rsidRDefault="006125A3" w:rsidP="00F55C48">
      <w:pPr>
        <w:numPr>
          <w:ilvl w:val="2"/>
          <w:numId w:val="1"/>
        </w:numPr>
        <w:rPr>
          <w:rFonts w:eastAsia="Times New Roman" w:cstheme="minorHAnsi"/>
          <w:color w:val="333333"/>
          <w:kern w:val="0"/>
          <w14:ligatures w14:val="none"/>
        </w:rPr>
      </w:pPr>
      <w:hyperlink r:id="rId25" w:history="1">
        <w:r w:rsidRPr="00F55C48">
          <w:rPr>
            <w:rFonts w:eastAsia="Times New Roman" w:cstheme="minorHAnsi"/>
            <w:color w:val="09589A"/>
            <w:kern w:val="0"/>
            <w:u w:val="single"/>
            <w14:ligatures w14:val="none"/>
          </w:rPr>
          <w:t>BIOH 433</w:t>
        </w:r>
      </w:hyperlink>
      <w:r w:rsidRPr="00F55C48">
        <w:rPr>
          <w:rFonts w:eastAsia="Times New Roman" w:cstheme="minorHAnsi"/>
          <w:color w:val="333333"/>
          <w:kern w:val="0"/>
          <w14:ligatures w14:val="none"/>
        </w:rPr>
        <w:t> : Student Assistant Training for Neuroanatomy (NEUR 309)</w:t>
      </w:r>
    </w:p>
    <w:p w14:paraId="44A9BA3E" w14:textId="77777777" w:rsidR="006125A3" w:rsidRPr="00F55C48" w:rsidRDefault="006125A3" w:rsidP="00F55C48">
      <w:pPr>
        <w:numPr>
          <w:ilvl w:val="3"/>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No longer offered</w:t>
      </w:r>
    </w:p>
    <w:p w14:paraId="2DA9986B" w14:textId="0623E6F9" w:rsidR="001B2F90" w:rsidRPr="00F55C48" w:rsidRDefault="001B2F90" w:rsidP="00F55C48">
      <w:pPr>
        <w:numPr>
          <w:ilvl w:val="1"/>
          <w:numId w:val="1"/>
        </w:numPr>
        <w:rPr>
          <w:rFonts w:eastAsia="Times New Roman" w:cstheme="minorHAnsi"/>
          <w:color w:val="333333"/>
          <w:kern w:val="0"/>
          <w14:ligatures w14:val="none"/>
        </w:rPr>
      </w:pPr>
      <w:r w:rsidRPr="00F55C48">
        <w:rPr>
          <w:rFonts w:eastAsia="Times New Roman" w:cstheme="minorHAnsi"/>
          <w:color w:val="333333"/>
          <w:kern w:val="0"/>
          <w14:ligatures w14:val="none"/>
        </w:rPr>
        <w:t>Graduate Course Reactivations</w:t>
      </w:r>
      <w:r w:rsidR="00D862AB" w:rsidRPr="00F55C48">
        <w:rPr>
          <w:rFonts w:eastAsia="Times New Roman" w:cstheme="minorHAnsi"/>
          <w:color w:val="333333"/>
          <w:kern w:val="0"/>
          <w14:ligatures w14:val="none"/>
        </w:rPr>
        <w:t>-first read</w:t>
      </w:r>
    </w:p>
    <w:p w14:paraId="7E675E2B" w14:textId="77777777" w:rsidR="00D862AB" w:rsidRPr="00F55C48" w:rsidRDefault="00D862AB" w:rsidP="00F55C48">
      <w:pPr>
        <w:numPr>
          <w:ilvl w:val="2"/>
          <w:numId w:val="1"/>
        </w:numPr>
        <w:rPr>
          <w:rFonts w:eastAsia="Times New Roman" w:cstheme="minorHAnsi"/>
          <w:kern w:val="0"/>
          <w14:ligatures w14:val="none"/>
        </w:rPr>
      </w:pPr>
      <w:hyperlink r:id="rId26" w:history="1">
        <w:r w:rsidRPr="00F55C48">
          <w:rPr>
            <w:rFonts w:eastAsia="Times New Roman" w:cstheme="minorHAnsi"/>
            <w:color w:val="0000FF"/>
            <w:kern w:val="0"/>
            <w:u w:val="single"/>
            <w14:ligatures w14:val="none"/>
          </w:rPr>
          <w:t>IMID 505</w:t>
        </w:r>
      </w:hyperlink>
      <w:r w:rsidRPr="00F55C48">
        <w:rPr>
          <w:rFonts w:eastAsia="Times New Roman" w:cstheme="minorHAnsi"/>
          <w:kern w:val="0"/>
          <w14:ligatures w14:val="none"/>
        </w:rPr>
        <w:t xml:space="preserve"> : Gene Regulation in Human Development, Disease, and Immunity</w:t>
      </w:r>
    </w:p>
    <w:p w14:paraId="1A03AF29" w14:textId="20E75BBF" w:rsidR="00414905" w:rsidRPr="00F55C48" w:rsidRDefault="00414905" w:rsidP="00F55C48">
      <w:pPr>
        <w:numPr>
          <w:ilvl w:val="1"/>
          <w:numId w:val="1"/>
        </w:numPr>
        <w:rPr>
          <w:rFonts w:eastAsia="Times New Roman" w:cstheme="minorHAnsi"/>
          <w:kern w:val="0"/>
          <w14:ligatures w14:val="none"/>
        </w:rPr>
      </w:pPr>
      <w:r w:rsidRPr="00F55C48">
        <w:rPr>
          <w:rFonts w:eastAsia="Times New Roman" w:cstheme="minorHAnsi"/>
          <w:kern w:val="0"/>
          <w14:ligatures w14:val="none"/>
        </w:rPr>
        <w:t>Graduate Course Changes-second read</w:t>
      </w:r>
    </w:p>
    <w:p w14:paraId="491DDF28" w14:textId="77777777" w:rsidR="00414905" w:rsidRPr="00F55C48" w:rsidRDefault="00414905" w:rsidP="00F55C48">
      <w:pPr>
        <w:numPr>
          <w:ilvl w:val="2"/>
          <w:numId w:val="1"/>
        </w:numPr>
        <w:rPr>
          <w:rFonts w:eastAsia="Times New Roman" w:cstheme="minorHAnsi"/>
          <w:kern w:val="0"/>
          <w14:ligatures w14:val="none"/>
        </w:rPr>
      </w:pPr>
      <w:hyperlink r:id="rId27" w:history="1">
        <w:r w:rsidRPr="00F55C48">
          <w:rPr>
            <w:rFonts w:eastAsia="Times New Roman" w:cstheme="minorHAnsi"/>
            <w:color w:val="0000FF"/>
            <w:kern w:val="0"/>
            <w:u w:val="single"/>
            <w14:ligatures w14:val="none"/>
          </w:rPr>
          <w:t>EGEN 511</w:t>
        </w:r>
      </w:hyperlink>
      <w:r w:rsidRPr="00F55C48">
        <w:rPr>
          <w:rFonts w:eastAsia="Times New Roman" w:cstheme="minorHAnsi"/>
          <w:kern w:val="0"/>
          <w14:ligatures w14:val="none"/>
        </w:rPr>
        <w:t xml:space="preserve"> : Engineering Methods for Teachers</w:t>
      </w:r>
    </w:p>
    <w:p w14:paraId="1A06ED22" w14:textId="77777777" w:rsidR="00414905" w:rsidRPr="00F55C48" w:rsidRDefault="00414905" w:rsidP="00F55C48">
      <w:pPr>
        <w:numPr>
          <w:ilvl w:val="3"/>
          <w:numId w:val="1"/>
        </w:numPr>
        <w:rPr>
          <w:rFonts w:eastAsia="Times New Roman" w:cstheme="minorHAnsi"/>
          <w:kern w:val="0"/>
          <w14:ligatures w14:val="none"/>
        </w:rPr>
      </w:pPr>
      <w:r w:rsidRPr="00F55C48">
        <w:rPr>
          <w:rFonts w:eastAsia="Times New Roman" w:cstheme="minorHAnsi"/>
          <w:kern w:val="0"/>
          <w14:ligatures w14:val="none"/>
        </w:rPr>
        <w:t>Changes to learning outcomes</w:t>
      </w:r>
    </w:p>
    <w:p w14:paraId="16C3DE89" w14:textId="77777777" w:rsidR="00414905" w:rsidRPr="00F55C48" w:rsidRDefault="00414905" w:rsidP="00F55C48">
      <w:pPr>
        <w:numPr>
          <w:ilvl w:val="2"/>
          <w:numId w:val="1"/>
        </w:numPr>
        <w:rPr>
          <w:rFonts w:eastAsia="Times New Roman" w:cstheme="minorHAnsi"/>
          <w:kern w:val="0"/>
          <w14:ligatures w14:val="none"/>
        </w:rPr>
      </w:pPr>
      <w:hyperlink r:id="rId28" w:history="1">
        <w:r w:rsidRPr="00F55C48">
          <w:rPr>
            <w:rFonts w:eastAsia="Times New Roman" w:cstheme="minorHAnsi"/>
            <w:color w:val="0000FF"/>
            <w:kern w:val="0"/>
            <w:u w:val="single"/>
            <w14:ligatures w14:val="none"/>
          </w:rPr>
          <w:t>PHSX 531</w:t>
        </w:r>
      </w:hyperlink>
      <w:r w:rsidRPr="00F55C48">
        <w:rPr>
          <w:rFonts w:eastAsia="Times New Roman" w:cstheme="minorHAnsi"/>
          <w:kern w:val="0"/>
          <w14:ligatures w14:val="none"/>
        </w:rPr>
        <w:t xml:space="preserve"> : Nonlinear Optics/Laser Spectroscopy</w:t>
      </w:r>
    </w:p>
    <w:p w14:paraId="733CF58C" w14:textId="77777777" w:rsidR="00414905" w:rsidRPr="00F55C48" w:rsidRDefault="00414905" w:rsidP="00F55C48">
      <w:pPr>
        <w:numPr>
          <w:ilvl w:val="3"/>
          <w:numId w:val="1"/>
        </w:numPr>
        <w:rPr>
          <w:rFonts w:eastAsia="Times New Roman" w:cstheme="minorHAnsi"/>
          <w:kern w:val="0"/>
          <w14:ligatures w14:val="none"/>
        </w:rPr>
      </w:pPr>
      <w:r w:rsidRPr="00F55C48">
        <w:rPr>
          <w:rFonts w:eastAsia="Times New Roman" w:cstheme="minorHAnsi"/>
          <w:kern w:val="0"/>
          <w14:ligatures w14:val="none"/>
        </w:rPr>
        <w:t>New learning outcomes</w:t>
      </w:r>
    </w:p>
    <w:p w14:paraId="328C889C" w14:textId="3188F8C9" w:rsidR="00F55C48" w:rsidRPr="00F55C48" w:rsidRDefault="00F55C48" w:rsidP="00F55C48">
      <w:pPr>
        <w:numPr>
          <w:ilvl w:val="1"/>
          <w:numId w:val="1"/>
        </w:numPr>
        <w:rPr>
          <w:rFonts w:eastAsia="Times New Roman" w:cstheme="minorHAnsi"/>
          <w:kern w:val="0"/>
          <w14:ligatures w14:val="none"/>
        </w:rPr>
      </w:pPr>
      <w:r w:rsidRPr="00F55C48">
        <w:rPr>
          <w:rFonts w:eastAsia="Times New Roman" w:cstheme="minorHAnsi"/>
          <w:kern w:val="0"/>
          <w14:ligatures w14:val="none"/>
        </w:rPr>
        <w:t>Graduate Program Changes-second read</w:t>
      </w:r>
    </w:p>
    <w:p w14:paraId="454483CE" w14:textId="77777777" w:rsidR="00F55C48" w:rsidRPr="00F55C48" w:rsidRDefault="00F55C48" w:rsidP="00F55C48">
      <w:pPr>
        <w:numPr>
          <w:ilvl w:val="2"/>
          <w:numId w:val="1"/>
        </w:numPr>
        <w:rPr>
          <w:rFonts w:eastAsia="Times New Roman" w:cstheme="minorHAnsi"/>
          <w:kern w:val="0"/>
          <w14:ligatures w14:val="none"/>
        </w:rPr>
      </w:pPr>
      <w:hyperlink r:id="rId29" w:history="1">
        <w:r w:rsidRPr="00F55C48">
          <w:rPr>
            <w:rFonts w:eastAsia="Times New Roman" w:cstheme="minorHAnsi"/>
            <w:color w:val="0000FF"/>
            <w:kern w:val="0"/>
            <w:u w:val="single"/>
            <w14:ligatures w14:val="none"/>
          </w:rPr>
          <w:t>ACCO-CERT</w:t>
        </w:r>
      </w:hyperlink>
      <w:r w:rsidRPr="00F55C48">
        <w:rPr>
          <w:rFonts w:eastAsia="Times New Roman" w:cstheme="minorHAnsi"/>
          <w:kern w:val="0"/>
          <w14:ligatures w14:val="none"/>
        </w:rPr>
        <w:t xml:space="preserve"> : Graduate Certificate in Addictions Counseling</w:t>
      </w:r>
    </w:p>
    <w:p w14:paraId="70815AC3" w14:textId="77777777" w:rsidR="00F55C48" w:rsidRPr="00F55C48" w:rsidRDefault="00F55C48" w:rsidP="00F55C48">
      <w:pPr>
        <w:numPr>
          <w:ilvl w:val="3"/>
          <w:numId w:val="1"/>
        </w:numPr>
        <w:rPr>
          <w:rFonts w:eastAsia="Times New Roman" w:cstheme="minorHAnsi"/>
          <w:kern w:val="0"/>
          <w14:ligatures w14:val="none"/>
        </w:rPr>
      </w:pPr>
      <w:r w:rsidRPr="00F55C48">
        <w:rPr>
          <w:rFonts w:eastAsia="Times New Roman" w:cstheme="minorHAnsi"/>
          <w:kern w:val="0"/>
          <w14:ligatures w14:val="none"/>
        </w:rPr>
        <w:t>Addition of an accelerated version</w:t>
      </w:r>
    </w:p>
    <w:p w14:paraId="1CE6B29B" w14:textId="2976CD0E" w:rsidR="009B285A" w:rsidRDefault="009B285A" w:rsidP="00C85C52">
      <w:pPr>
        <w:pStyle w:val="ListParagraph"/>
        <w:numPr>
          <w:ilvl w:val="0"/>
          <w:numId w:val="1"/>
        </w:numPr>
      </w:pPr>
      <w:r>
        <w:t>QCORE Proposal, First Reading – Jayne Morrow, QCORE Director, and Krishna Rupavatharam, Director, Spectrum Lab</w:t>
      </w:r>
    </w:p>
    <w:p w14:paraId="5FF89D6B" w14:textId="66D112D8" w:rsidR="0034678D" w:rsidRDefault="0034678D" w:rsidP="00C85C52">
      <w:pPr>
        <w:pStyle w:val="ListParagraph"/>
        <w:numPr>
          <w:ilvl w:val="0"/>
          <w:numId w:val="1"/>
        </w:numPr>
      </w:pPr>
      <w:r>
        <w:t>FYI Items</w:t>
      </w:r>
    </w:p>
    <w:p w14:paraId="33D3FC09" w14:textId="0EE49CFE" w:rsidR="0034678D" w:rsidRDefault="0034678D" w:rsidP="0034678D">
      <w:pPr>
        <w:pStyle w:val="ListParagraph"/>
        <w:numPr>
          <w:ilvl w:val="1"/>
          <w:numId w:val="1"/>
        </w:numPr>
      </w:pPr>
      <w:r>
        <w:t xml:space="preserve">Gianforte Hall grand opening Thurs Sept. 10 1-5—RSVP </w:t>
      </w:r>
    </w:p>
    <w:p w14:paraId="61CC8F35" w14:textId="1FE9440E" w:rsidR="0034678D" w:rsidRDefault="0034678D" w:rsidP="0034678D">
      <w:pPr>
        <w:pStyle w:val="ListParagraph"/>
        <w:numPr>
          <w:ilvl w:val="1"/>
          <w:numId w:val="1"/>
        </w:numPr>
      </w:pPr>
      <w:r>
        <w:t>Library Construction update</w:t>
      </w:r>
    </w:p>
    <w:p w14:paraId="244738ED" w14:textId="34886BB6" w:rsidR="0034678D" w:rsidRDefault="0034678D" w:rsidP="0034678D">
      <w:pPr>
        <w:pStyle w:val="ListParagraph"/>
        <w:numPr>
          <w:ilvl w:val="1"/>
          <w:numId w:val="1"/>
        </w:numPr>
      </w:pPr>
      <w:r>
        <w:t>University Council update</w:t>
      </w:r>
    </w:p>
    <w:p w14:paraId="345ADE24" w14:textId="43C02084" w:rsidR="0034678D" w:rsidRDefault="0034678D" w:rsidP="0034678D">
      <w:pPr>
        <w:pStyle w:val="ListParagraph"/>
        <w:numPr>
          <w:ilvl w:val="1"/>
          <w:numId w:val="1"/>
        </w:numPr>
      </w:pPr>
      <w:r>
        <w:t>Graduate Council update</w:t>
      </w:r>
    </w:p>
    <w:p w14:paraId="43EF39FC" w14:textId="74ADE6A6" w:rsidR="00D63408" w:rsidRDefault="00D63408" w:rsidP="0034678D">
      <w:pPr>
        <w:pStyle w:val="ListParagraph"/>
        <w:numPr>
          <w:ilvl w:val="1"/>
          <w:numId w:val="1"/>
        </w:numPr>
      </w:pPr>
      <w:r>
        <w:t>Other committee updates</w:t>
      </w:r>
    </w:p>
    <w:p w14:paraId="27F671B3" w14:textId="330B4EAE" w:rsidR="5B0039FE" w:rsidRDefault="5B0039FE" w:rsidP="0034678D">
      <w:pPr>
        <w:pStyle w:val="ListParagraph"/>
        <w:numPr>
          <w:ilvl w:val="0"/>
          <w:numId w:val="1"/>
        </w:numPr>
      </w:pPr>
      <w:r>
        <w:t>Faculty Discussion session</w:t>
      </w:r>
      <w:r w:rsidR="2030CC7A">
        <w:t>s---off-weeks to Senate meetings, same time/place: call for topics</w:t>
      </w:r>
    </w:p>
    <w:p w14:paraId="5849E85B" w14:textId="58D08908" w:rsidR="00C85C52" w:rsidRDefault="00982520" w:rsidP="00982520">
      <w:pPr>
        <w:pStyle w:val="ListParagraph"/>
        <w:numPr>
          <w:ilvl w:val="0"/>
          <w:numId w:val="1"/>
        </w:numPr>
      </w:pPr>
      <w:r>
        <w:lastRenderedPageBreak/>
        <w:t xml:space="preserve">Senators’ Open Conversation </w:t>
      </w:r>
    </w:p>
    <w:p w14:paraId="1F6E129F" w14:textId="7387A33E" w:rsidR="00982520" w:rsidRDefault="00982520" w:rsidP="00982520">
      <w:pPr>
        <w:pStyle w:val="ListParagraph"/>
        <w:numPr>
          <w:ilvl w:val="0"/>
          <w:numId w:val="1"/>
        </w:numPr>
      </w:pPr>
      <w:r>
        <w:t xml:space="preserve">Public Comment </w:t>
      </w:r>
    </w:p>
    <w:p w14:paraId="6D8E457D" w14:textId="42CBC9EC" w:rsidR="00982520" w:rsidRDefault="00982520" w:rsidP="00982520">
      <w:pPr>
        <w:pStyle w:val="ListParagraph"/>
        <w:numPr>
          <w:ilvl w:val="0"/>
          <w:numId w:val="1"/>
        </w:numPr>
      </w:pPr>
      <w:r>
        <w:t xml:space="preserve">Adjourn </w:t>
      </w:r>
    </w:p>
    <w:sectPr w:rsidR="009825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812B2"/>
    <w:multiLevelType w:val="multilevel"/>
    <w:tmpl w:val="C1989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423AF7"/>
    <w:multiLevelType w:val="hybridMultilevel"/>
    <w:tmpl w:val="91E0E7F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4051BC"/>
    <w:multiLevelType w:val="multilevel"/>
    <w:tmpl w:val="DF600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EB7AB3"/>
    <w:multiLevelType w:val="multilevel"/>
    <w:tmpl w:val="10F4B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65FE1"/>
    <w:multiLevelType w:val="multilevel"/>
    <w:tmpl w:val="E9BE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DC333D"/>
    <w:multiLevelType w:val="hybridMultilevel"/>
    <w:tmpl w:val="E9EEFAAA"/>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333C3C"/>
    <w:multiLevelType w:val="multilevel"/>
    <w:tmpl w:val="0778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63EE7"/>
    <w:multiLevelType w:val="multilevel"/>
    <w:tmpl w:val="E83CC9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E1146F"/>
    <w:multiLevelType w:val="multilevel"/>
    <w:tmpl w:val="5A6A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2F7377"/>
    <w:multiLevelType w:val="multilevel"/>
    <w:tmpl w:val="D8C0E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6033950">
    <w:abstractNumId w:val="5"/>
  </w:num>
  <w:num w:numId="2" w16cid:durableId="1496800800">
    <w:abstractNumId w:val="1"/>
  </w:num>
  <w:num w:numId="3" w16cid:durableId="1733458592">
    <w:abstractNumId w:val="4"/>
  </w:num>
  <w:num w:numId="4" w16cid:durableId="753598912">
    <w:abstractNumId w:val="2"/>
  </w:num>
  <w:num w:numId="5" w16cid:durableId="1261139433">
    <w:abstractNumId w:val="9"/>
  </w:num>
  <w:num w:numId="6" w16cid:durableId="1656954514">
    <w:abstractNumId w:val="7"/>
  </w:num>
  <w:num w:numId="7" w16cid:durableId="2076121337">
    <w:abstractNumId w:val="6"/>
  </w:num>
  <w:num w:numId="8" w16cid:durableId="1724794565">
    <w:abstractNumId w:val="8"/>
  </w:num>
  <w:num w:numId="9" w16cid:durableId="1215704118">
    <w:abstractNumId w:val="3"/>
  </w:num>
  <w:num w:numId="10" w16cid:durableId="36467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C52"/>
    <w:rsid w:val="001322E2"/>
    <w:rsid w:val="00140F47"/>
    <w:rsid w:val="001A3105"/>
    <w:rsid w:val="001B2F90"/>
    <w:rsid w:val="001B6AE5"/>
    <w:rsid w:val="001C483D"/>
    <w:rsid w:val="002A16F2"/>
    <w:rsid w:val="00327DC1"/>
    <w:rsid w:val="0034678D"/>
    <w:rsid w:val="0035677D"/>
    <w:rsid w:val="00393645"/>
    <w:rsid w:val="00414905"/>
    <w:rsid w:val="005E376A"/>
    <w:rsid w:val="006125A3"/>
    <w:rsid w:val="00631547"/>
    <w:rsid w:val="007746E9"/>
    <w:rsid w:val="007917E0"/>
    <w:rsid w:val="007D7032"/>
    <w:rsid w:val="007F13F7"/>
    <w:rsid w:val="008440CA"/>
    <w:rsid w:val="008B00FA"/>
    <w:rsid w:val="00982520"/>
    <w:rsid w:val="00992946"/>
    <w:rsid w:val="009B285A"/>
    <w:rsid w:val="00AC151E"/>
    <w:rsid w:val="00BC24C2"/>
    <w:rsid w:val="00C2195C"/>
    <w:rsid w:val="00C85C52"/>
    <w:rsid w:val="00C95E72"/>
    <w:rsid w:val="00D06227"/>
    <w:rsid w:val="00D63408"/>
    <w:rsid w:val="00D862AB"/>
    <w:rsid w:val="00DC6ED7"/>
    <w:rsid w:val="00EF597C"/>
    <w:rsid w:val="00F55C48"/>
    <w:rsid w:val="0167BFDD"/>
    <w:rsid w:val="01BD0B31"/>
    <w:rsid w:val="03C78B81"/>
    <w:rsid w:val="03D26AA4"/>
    <w:rsid w:val="055DA5C9"/>
    <w:rsid w:val="073C4DF8"/>
    <w:rsid w:val="07A492EF"/>
    <w:rsid w:val="0842D5F8"/>
    <w:rsid w:val="0BA780F2"/>
    <w:rsid w:val="0C0717ED"/>
    <w:rsid w:val="0C79960D"/>
    <w:rsid w:val="0F222692"/>
    <w:rsid w:val="1124103B"/>
    <w:rsid w:val="119CD1CB"/>
    <w:rsid w:val="13A4130C"/>
    <w:rsid w:val="14FFAF7C"/>
    <w:rsid w:val="15B549AE"/>
    <w:rsid w:val="17471868"/>
    <w:rsid w:val="17582828"/>
    <w:rsid w:val="1891D6B4"/>
    <w:rsid w:val="1DDD23CD"/>
    <w:rsid w:val="1ED01BEB"/>
    <w:rsid w:val="1F49BCF5"/>
    <w:rsid w:val="20185D17"/>
    <w:rsid w:val="2030CC7A"/>
    <w:rsid w:val="21ECF032"/>
    <w:rsid w:val="23D056BE"/>
    <w:rsid w:val="2896CAE5"/>
    <w:rsid w:val="2B27F84F"/>
    <w:rsid w:val="2C01178B"/>
    <w:rsid w:val="2E701627"/>
    <w:rsid w:val="2EFDF90F"/>
    <w:rsid w:val="31484001"/>
    <w:rsid w:val="356AF62A"/>
    <w:rsid w:val="363016DF"/>
    <w:rsid w:val="36EE9E0C"/>
    <w:rsid w:val="38051883"/>
    <w:rsid w:val="3D4941B1"/>
    <w:rsid w:val="432E0A20"/>
    <w:rsid w:val="4366D722"/>
    <w:rsid w:val="461F713E"/>
    <w:rsid w:val="47A8865B"/>
    <w:rsid w:val="4E6C8638"/>
    <w:rsid w:val="5140463F"/>
    <w:rsid w:val="519ECA7B"/>
    <w:rsid w:val="53AF1BE1"/>
    <w:rsid w:val="54A95806"/>
    <w:rsid w:val="54EFD7E6"/>
    <w:rsid w:val="56011A3E"/>
    <w:rsid w:val="5B0039FE"/>
    <w:rsid w:val="5C0089DD"/>
    <w:rsid w:val="60810C89"/>
    <w:rsid w:val="618FE1C4"/>
    <w:rsid w:val="62560B9D"/>
    <w:rsid w:val="656A2396"/>
    <w:rsid w:val="6595877B"/>
    <w:rsid w:val="65AB50D3"/>
    <w:rsid w:val="65F00315"/>
    <w:rsid w:val="66C005EA"/>
    <w:rsid w:val="6DE03649"/>
    <w:rsid w:val="6FFB3236"/>
    <w:rsid w:val="704AC462"/>
    <w:rsid w:val="71D8E9EE"/>
    <w:rsid w:val="72A3FB6B"/>
    <w:rsid w:val="73EEA140"/>
    <w:rsid w:val="7567A8A9"/>
    <w:rsid w:val="764FEACD"/>
    <w:rsid w:val="77500423"/>
    <w:rsid w:val="784964EC"/>
    <w:rsid w:val="7854550A"/>
    <w:rsid w:val="790C1055"/>
    <w:rsid w:val="7B6DB855"/>
    <w:rsid w:val="7F502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DB7F"/>
  <w15:chartTrackingRefBased/>
  <w15:docId w15:val="{0D8379E4-18AD-7E41-BA66-71ECCEE5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C52"/>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992946"/>
    <w:pPr>
      <w:spacing w:before="100" w:beforeAutospacing="1" w:after="100" w:afterAutospacing="1"/>
    </w:pPr>
    <w:rPr>
      <w:rFonts w:ascii="Times New Roman" w:eastAsia="Times New Roman" w:hAnsi="Times New Roman" w:cs="Times New Roman"/>
      <w:kern w:val="0"/>
      <w14:ligatures w14:val="none"/>
    </w:rPr>
  </w:style>
  <w:style w:type="character" w:customStyle="1" w:styleId="coursenumber">
    <w:name w:val="course_number"/>
    <w:basedOn w:val="DefaultParagraphFont"/>
    <w:rsid w:val="00992946"/>
  </w:style>
  <w:style w:type="character" w:styleId="Hyperlink">
    <w:name w:val="Hyperlink"/>
    <w:basedOn w:val="DefaultParagraphFont"/>
    <w:uiPriority w:val="99"/>
    <w:unhideWhenUsed/>
    <w:rsid w:val="00992946"/>
    <w:rPr>
      <w:color w:val="0000FF"/>
      <w:u w:val="single"/>
    </w:rPr>
  </w:style>
  <w:style w:type="character" w:styleId="UnresolvedMention">
    <w:name w:val="Unresolved Mention"/>
    <w:basedOn w:val="DefaultParagraphFont"/>
    <w:uiPriority w:val="99"/>
    <w:semiHidden/>
    <w:unhideWhenUsed/>
    <w:rsid w:val="00327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xtcatalog.montana.edu/courseadmin/?key=5967" TargetMode="External"/><Relationship Id="rId13" Type="http://schemas.openxmlformats.org/officeDocument/2006/relationships/hyperlink" Target="https://nextcatalog.montana.edu/courseadmin/?key=273" TargetMode="External"/><Relationship Id="rId18" Type="http://schemas.openxmlformats.org/officeDocument/2006/relationships/hyperlink" Target="https://nextcatalog.montana.edu/courseadmin/?key=4374" TargetMode="External"/><Relationship Id="rId26" Type="http://schemas.openxmlformats.org/officeDocument/2006/relationships/hyperlink" Target="https://nextcatalog.montana.edu/courseadmin/?key=2579" TargetMode="External"/><Relationship Id="rId3" Type="http://schemas.openxmlformats.org/officeDocument/2006/relationships/settings" Target="settings.xml"/><Relationship Id="rId21" Type="http://schemas.openxmlformats.org/officeDocument/2006/relationships/hyperlink" Target="https://nextcatalog.montana.edu/courseadmin/?key=2036" TargetMode="External"/><Relationship Id="rId7" Type="http://schemas.openxmlformats.org/officeDocument/2006/relationships/hyperlink" Target="https://nextcatalog.montana.edu/courseadmin/?key=5960" TargetMode="External"/><Relationship Id="rId12" Type="http://schemas.openxmlformats.org/officeDocument/2006/relationships/hyperlink" Target="https://nextcatalog.montana.edu/courseadmin/?key=270" TargetMode="External"/><Relationship Id="rId17" Type="http://schemas.openxmlformats.org/officeDocument/2006/relationships/hyperlink" Target="https://nextcatalog.montana.edu/courseadmin/?key=2293" TargetMode="External"/><Relationship Id="rId25" Type="http://schemas.openxmlformats.org/officeDocument/2006/relationships/hyperlink" Target="https://nextcatalog.montana.edu/courseadmin/?key=4973" TargetMode="External"/><Relationship Id="rId2" Type="http://schemas.openxmlformats.org/officeDocument/2006/relationships/styles" Target="styles.xml"/><Relationship Id="rId16" Type="http://schemas.openxmlformats.org/officeDocument/2006/relationships/hyperlink" Target="https://nextcatalog.montana.edu/courseadmin/?key=1392" TargetMode="External"/><Relationship Id="rId20" Type="http://schemas.openxmlformats.org/officeDocument/2006/relationships/hyperlink" Target="https://nextcatalog.montana.edu/courseadmin/?key=2764" TargetMode="External"/><Relationship Id="rId29" Type="http://schemas.openxmlformats.org/officeDocument/2006/relationships/hyperlink" Target="https://nextcatalog.montana.edu/programadmin/?key=325" TargetMode="External"/><Relationship Id="rId1" Type="http://schemas.openxmlformats.org/officeDocument/2006/relationships/numbering" Target="numbering.xml"/><Relationship Id="rId6" Type="http://schemas.openxmlformats.org/officeDocument/2006/relationships/hyperlink" Target="https://nextcatalog.montana.edu/courseadmin/?key=5987" TargetMode="External"/><Relationship Id="rId11" Type="http://schemas.openxmlformats.org/officeDocument/2006/relationships/hyperlink" Target="https://nextcatalog.montana.edu/courseadmin/?key=5995" TargetMode="External"/><Relationship Id="rId24" Type="http://schemas.openxmlformats.org/officeDocument/2006/relationships/hyperlink" Target="https://nextcatalog.montana.edu/courseadmin/?key=4971" TargetMode="External"/><Relationship Id="rId5" Type="http://schemas.openxmlformats.org/officeDocument/2006/relationships/hyperlink" Target="https://montana.webex.com/montana/j.php?MTID=m17c5b8e6bef6c7ef0bb003df2c293ad0" TargetMode="External"/><Relationship Id="rId15" Type="http://schemas.openxmlformats.org/officeDocument/2006/relationships/hyperlink" Target="https://nextcatalog.montana.edu/courseadmin/?key=289" TargetMode="External"/><Relationship Id="rId23" Type="http://schemas.openxmlformats.org/officeDocument/2006/relationships/hyperlink" Target="https://nextcatalog.montana.edu/courseadmin/?key=3594" TargetMode="External"/><Relationship Id="rId28" Type="http://schemas.openxmlformats.org/officeDocument/2006/relationships/hyperlink" Target="https://nextcatalog.montana.edu/courseadmin/?key=3500" TargetMode="External"/><Relationship Id="rId10" Type="http://schemas.openxmlformats.org/officeDocument/2006/relationships/hyperlink" Target="https://nextcatalog.montana.edu/courseadmin/?key=5982" TargetMode="External"/><Relationship Id="rId19" Type="http://schemas.openxmlformats.org/officeDocument/2006/relationships/hyperlink" Target="https://nextcatalog.montana.edu/courseadmin/?key=264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xtcatalog.montana.edu/courseadmin/?key=5977" TargetMode="External"/><Relationship Id="rId14" Type="http://schemas.openxmlformats.org/officeDocument/2006/relationships/hyperlink" Target="https://nextcatalog.montana.edu/courseadmin/?key=288" TargetMode="External"/><Relationship Id="rId22" Type="http://schemas.openxmlformats.org/officeDocument/2006/relationships/hyperlink" Target="https://nextcatalog.montana.edu/courseadmin/?key=3399" TargetMode="External"/><Relationship Id="rId27" Type="http://schemas.openxmlformats.org/officeDocument/2006/relationships/hyperlink" Target="https://nextcatalog.montana.edu/courseadmin/?key=460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Colter</dc:creator>
  <cp:keywords/>
  <dc:description/>
  <cp:lastModifiedBy>Holmes, Keely</cp:lastModifiedBy>
  <cp:revision>2</cp:revision>
  <dcterms:created xsi:type="dcterms:W3CDTF">2026-08-28T20:43:00Z</dcterms:created>
  <dcterms:modified xsi:type="dcterms:W3CDTF">2026-08-28T20:43:00Z</dcterms:modified>
</cp:coreProperties>
</file>